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471" w:rsidRDefault="00A17471"/>
    <w:p w:rsidR="00D1256D" w:rsidRDefault="00D1256D"/>
    <w:p w:rsidR="00D1256D" w:rsidRDefault="00D1256D"/>
    <w:p w:rsidR="00D1256D" w:rsidRDefault="00D1256D"/>
    <w:p w:rsidR="00D1256D" w:rsidRDefault="00D1256D"/>
    <w:p w:rsidR="00D1256D" w:rsidRDefault="00D1256D"/>
    <w:p w:rsidR="00D1256D" w:rsidRDefault="00D1256D"/>
    <w:p w:rsidR="00D1256D" w:rsidRDefault="00D1256D"/>
    <w:p w:rsidR="00D1256D" w:rsidRDefault="00D1256D" w:rsidP="00D1256D">
      <w:pPr>
        <w:ind w:firstLine="708"/>
      </w:pPr>
    </w:p>
    <w:p w:rsidR="00885AC4" w:rsidRPr="00627A72" w:rsidRDefault="008A0146" w:rsidP="00FC7A77">
      <w:pPr>
        <w:autoSpaceDE w:val="0"/>
        <w:autoSpaceDN w:val="0"/>
        <w:adjustRightInd w:val="0"/>
        <w:spacing w:line="288" w:lineRule="auto"/>
        <w:textAlignment w:val="center"/>
        <w:rPr>
          <w:rFonts w:asciiTheme="majorHAnsi" w:hAnsiTheme="majorHAnsi" w:cstheme="majorHAnsi"/>
          <w:b/>
          <w:sz w:val="22"/>
          <w:szCs w:val="20"/>
        </w:rPr>
      </w:pPr>
      <w:r>
        <w:rPr>
          <w:rFonts w:asciiTheme="majorHAnsi" w:hAnsiTheme="majorHAnsi" w:cstheme="majorHAnsi"/>
          <w:b/>
          <w:sz w:val="22"/>
          <w:szCs w:val="20"/>
          <w:shd w:val="clear" w:color="auto" w:fill="FFFFFF"/>
        </w:rPr>
        <w:t xml:space="preserve">An die…. </w:t>
      </w:r>
    </w:p>
    <w:p w:rsidR="00885AC4" w:rsidRPr="00627A72" w:rsidRDefault="00885AC4" w:rsidP="00FC7A77">
      <w:pPr>
        <w:autoSpaceDE w:val="0"/>
        <w:autoSpaceDN w:val="0"/>
        <w:adjustRightInd w:val="0"/>
        <w:spacing w:line="288" w:lineRule="auto"/>
        <w:textAlignment w:val="center"/>
        <w:rPr>
          <w:rFonts w:ascii="Calibri Light" w:hAnsi="Calibri Light" w:cs="Calibri Light"/>
          <w:color w:val="000000"/>
          <w:sz w:val="22"/>
          <w:szCs w:val="20"/>
        </w:rPr>
      </w:pPr>
    </w:p>
    <w:p w:rsidR="00D1256D" w:rsidRPr="00627A72" w:rsidRDefault="00D1256D">
      <w:pPr>
        <w:rPr>
          <w:sz w:val="28"/>
        </w:rPr>
      </w:pPr>
    </w:p>
    <w:p w:rsidR="00FC7A77" w:rsidRPr="00B14B76" w:rsidRDefault="00FC7A77">
      <w:pPr>
        <w:rPr>
          <w:rFonts w:asciiTheme="majorHAnsi" w:hAnsiTheme="majorHAnsi" w:cstheme="majorHAnsi"/>
          <w:sz w:val="22"/>
          <w:szCs w:val="22"/>
        </w:rPr>
      </w:pPr>
    </w:p>
    <w:p w:rsidR="00FC7A77" w:rsidRPr="00B14B76" w:rsidRDefault="003C66FE" w:rsidP="00FC7A77">
      <w:pPr>
        <w:autoSpaceDE w:val="0"/>
        <w:autoSpaceDN w:val="0"/>
        <w:adjustRightInd w:val="0"/>
        <w:spacing w:line="288" w:lineRule="auto"/>
        <w:textAlignment w:val="center"/>
        <w:rPr>
          <w:rFonts w:asciiTheme="majorHAnsi" w:hAnsiTheme="majorHAnsi" w:cstheme="majorHAnsi"/>
          <w:b/>
          <w:color w:val="000000"/>
          <w:sz w:val="22"/>
          <w:szCs w:val="22"/>
        </w:rPr>
      </w:pPr>
      <w:proofErr w:type="spellStart"/>
      <w:r w:rsidRPr="00B14B76">
        <w:rPr>
          <w:rFonts w:asciiTheme="majorHAnsi" w:hAnsiTheme="majorHAnsi" w:cstheme="majorHAnsi"/>
          <w:b/>
          <w:color w:val="000000"/>
          <w:sz w:val="22"/>
          <w:szCs w:val="22"/>
        </w:rPr>
        <w:t>Betref</w:t>
      </w:r>
      <w:r w:rsidR="00B14B76" w:rsidRPr="00B14B76">
        <w:rPr>
          <w:rFonts w:asciiTheme="majorHAnsi" w:hAnsiTheme="majorHAnsi" w:cstheme="majorHAnsi"/>
          <w:b/>
          <w:color w:val="000000"/>
          <w:sz w:val="22"/>
          <w:szCs w:val="22"/>
        </w:rPr>
        <w:t>f</w:t>
      </w:r>
      <w:proofErr w:type="spellEnd"/>
      <w:r w:rsidRPr="00B14B76">
        <w:rPr>
          <w:rFonts w:asciiTheme="majorHAnsi" w:hAnsiTheme="majorHAnsi" w:cstheme="majorHAnsi"/>
          <w:b/>
          <w:color w:val="000000"/>
          <w:sz w:val="22"/>
          <w:szCs w:val="22"/>
        </w:rPr>
        <w:t xml:space="preserve">: </w:t>
      </w:r>
      <w:proofErr w:type="spellStart"/>
      <w:r w:rsidR="008A0146" w:rsidRPr="008A0146">
        <w:rPr>
          <w:rFonts w:asciiTheme="majorHAnsi" w:hAnsiTheme="majorHAnsi" w:cstheme="majorHAnsi"/>
          <w:b/>
          <w:color w:val="000000"/>
          <w:sz w:val="22"/>
          <w:szCs w:val="22"/>
        </w:rPr>
        <w:t>Maßgeschneiderte</w:t>
      </w:r>
      <w:proofErr w:type="spellEnd"/>
      <w:r w:rsidR="008A0146" w:rsidRPr="008A0146">
        <w:rPr>
          <w:rFonts w:asciiTheme="majorHAnsi" w:hAnsiTheme="majorHAnsi" w:cstheme="majorHAnsi"/>
          <w:b/>
          <w:color w:val="000000"/>
          <w:sz w:val="22"/>
          <w:szCs w:val="22"/>
        </w:rPr>
        <w:t xml:space="preserve"> </w:t>
      </w:r>
      <w:proofErr w:type="spellStart"/>
      <w:r w:rsidR="008A0146" w:rsidRPr="008A0146">
        <w:rPr>
          <w:rFonts w:asciiTheme="majorHAnsi" w:hAnsiTheme="majorHAnsi" w:cstheme="majorHAnsi"/>
          <w:b/>
          <w:color w:val="000000"/>
          <w:sz w:val="22"/>
          <w:szCs w:val="22"/>
        </w:rPr>
        <w:t>Lösung</w:t>
      </w:r>
      <w:proofErr w:type="spellEnd"/>
      <w:r w:rsidR="008A0146" w:rsidRPr="008A0146">
        <w:rPr>
          <w:rFonts w:asciiTheme="majorHAnsi" w:hAnsiTheme="majorHAnsi" w:cstheme="majorHAnsi"/>
          <w:b/>
          <w:color w:val="000000"/>
          <w:sz w:val="22"/>
          <w:szCs w:val="22"/>
        </w:rPr>
        <w:t xml:space="preserve"> </w:t>
      </w:r>
      <w:proofErr w:type="spellStart"/>
      <w:r w:rsidR="008A0146" w:rsidRPr="008A0146">
        <w:rPr>
          <w:rFonts w:asciiTheme="majorHAnsi" w:hAnsiTheme="majorHAnsi" w:cstheme="majorHAnsi"/>
          <w:b/>
          <w:color w:val="000000"/>
          <w:sz w:val="22"/>
          <w:szCs w:val="22"/>
        </w:rPr>
        <w:t>für</w:t>
      </w:r>
      <w:proofErr w:type="spellEnd"/>
      <w:r w:rsidR="008A0146" w:rsidRPr="008A0146">
        <w:rPr>
          <w:rFonts w:asciiTheme="majorHAnsi" w:hAnsiTheme="majorHAnsi" w:cstheme="majorHAnsi"/>
          <w:b/>
          <w:color w:val="000000"/>
          <w:sz w:val="22"/>
          <w:szCs w:val="22"/>
        </w:rPr>
        <w:t xml:space="preserve"> </w:t>
      </w:r>
      <w:r w:rsidR="008A0146" w:rsidRPr="008A0146">
        <w:rPr>
          <w:rFonts w:asciiTheme="majorHAnsi" w:hAnsiTheme="majorHAnsi" w:cstheme="majorHAnsi"/>
          <w:b/>
          <w:sz w:val="22"/>
          <w:szCs w:val="22"/>
        </w:rPr>
        <w:t>Solo-</w:t>
      </w:r>
      <w:proofErr w:type="spellStart"/>
      <w:r w:rsidR="008A0146" w:rsidRPr="008A0146">
        <w:rPr>
          <w:rFonts w:asciiTheme="majorHAnsi" w:hAnsiTheme="majorHAnsi" w:cstheme="majorHAnsi"/>
          <w:b/>
          <w:sz w:val="22"/>
          <w:szCs w:val="22"/>
        </w:rPr>
        <w:t>Selbständig</w:t>
      </w:r>
      <w:proofErr w:type="spellEnd"/>
      <w:r w:rsidR="008A0146" w:rsidRPr="008A0146">
        <w:rPr>
          <w:rFonts w:asciiTheme="majorHAnsi" w:hAnsiTheme="majorHAnsi" w:cstheme="majorHAnsi"/>
          <w:b/>
          <w:color w:val="000000"/>
          <w:sz w:val="22"/>
          <w:szCs w:val="22"/>
        </w:rPr>
        <w:t xml:space="preserve"> </w:t>
      </w:r>
      <w:proofErr w:type="spellStart"/>
      <w:r w:rsidR="008A0146" w:rsidRPr="008A0146">
        <w:rPr>
          <w:rFonts w:asciiTheme="majorHAnsi" w:hAnsiTheme="majorHAnsi" w:cstheme="majorHAnsi"/>
          <w:b/>
          <w:color w:val="000000"/>
          <w:sz w:val="22"/>
          <w:szCs w:val="22"/>
        </w:rPr>
        <w:t>Grenzregionen</w:t>
      </w:r>
      <w:proofErr w:type="spellEnd"/>
    </w:p>
    <w:p w:rsidR="00FC7A77" w:rsidRPr="00B14B76" w:rsidRDefault="00FC7A77" w:rsidP="00FC7A77">
      <w:pPr>
        <w:autoSpaceDE w:val="0"/>
        <w:autoSpaceDN w:val="0"/>
        <w:adjustRightInd w:val="0"/>
        <w:spacing w:line="288" w:lineRule="auto"/>
        <w:textAlignment w:val="center"/>
        <w:rPr>
          <w:rFonts w:asciiTheme="majorHAnsi" w:hAnsiTheme="majorHAnsi" w:cstheme="majorHAnsi"/>
          <w:sz w:val="22"/>
          <w:szCs w:val="22"/>
        </w:rPr>
      </w:pPr>
    </w:p>
    <w:p w:rsidR="008A0146" w:rsidRDefault="008A0146" w:rsidP="00B14B76">
      <w:pPr>
        <w:rPr>
          <w:rFonts w:asciiTheme="majorHAnsi" w:hAnsiTheme="majorHAnsi" w:cstheme="majorHAnsi"/>
          <w:sz w:val="22"/>
          <w:szCs w:val="22"/>
        </w:rPr>
      </w:pPr>
    </w:p>
    <w:p w:rsidR="008A0146" w:rsidRDefault="008A0146" w:rsidP="00B14B76">
      <w:pPr>
        <w:rPr>
          <w:rFonts w:asciiTheme="majorHAnsi" w:hAnsiTheme="majorHAnsi" w:cstheme="majorHAnsi"/>
          <w:sz w:val="22"/>
          <w:szCs w:val="22"/>
        </w:rPr>
      </w:pPr>
    </w:p>
    <w:p w:rsidR="008A0146" w:rsidRDefault="008A0146" w:rsidP="00B14B76">
      <w:pPr>
        <w:rPr>
          <w:rFonts w:asciiTheme="majorHAnsi" w:hAnsiTheme="majorHAnsi" w:cstheme="majorHAnsi"/>
          <w:sz w:val="22"/>
          <w:szCs w:val="22"/>
        </w:rPr>
      </w:pPr>
    </w:p>
    <w:p w:rsidR="00B14B76" w:rsidRDefault="00B14B76" w:rsidP="00B14B76">
      <w:pPr>
        <w:rPr>
          <w:rFonts w:asciiTheme="majorHAnsi" w:hAnsiTheme="majorHAnsi" w:cstheme="majorHAnsi"/>
          <w:sz w:val="22"/>
          <w:szCs w:val="22"/>
        </w:rPr>
      </w:pPr>
      <w:r w:rsidRPr="00B14B76">
        <w:rPr>
          <w:rFonts w:asciiTheme="majorHAnsi" w:hAnsiTheme="majorHAnsi" w:cstheme="majorHAnsi"/>
          <w:sz w:val="22"/>
          <w:szCs w:val="22"/>
        </w:rPr>
        <w:t xml:space="preserve">In den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vergangenen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Tagen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 hat der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GrenzInfoPunkt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 der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Ems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Dollart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Region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 (GIP EDR)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viele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Fragen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von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 Solo-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Selbständigen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erhalten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, die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von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 den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Maßnahmen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zur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Eindämmung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 des Coronavirus betroffen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sind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.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Diese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Selbständigen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wohnen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 in Deutschland,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aber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sind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 in  den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Niederlanden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 als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sogenannte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 ZZP`er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tätig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. </w:t>
      </w:r>
    </w:p>
    <w:p w:rsidR="00B14B76" w:rsidRPr="00B14B76" w:rsidRDefault="00B14B76" w:rsidP="00B14B76">
      <w:pPr>
        <w:rPr>
          <w:rFonts w:asciiTheme="majorHAnsi" w:hAnsiTheme="majorHAnsi" w:cstheme="majorHAnsi"/>
          <w:sz w:val="22"/>
          <w:szCs w:val="22"/>
        </w:rPr>
      </w:pPr>
    </w:p>
    <w:p w:rsidR="00B14B76" w:rsidRDefault="00B14B76" w:rsidP="00B14B76">
      <w:pPr>
        <w:rPr>
          <w:rFonts w:asciiTheme="majorHAnsi" w:hAnsiTheme="majorHAnsi" w:cstheme="majorHAnsi"/>
          <w:sz w:val="22"/>
          <w:szCs w:val="22"/>
        </w:rPr>
      </w:pPr>
      <w:proofErr w:type="spellStart"/>
      <w:r w:rsidRPr="00B14B76">
        <w:rPr>
          <w:rFonts w:asciiTheme="majorHAnsi" w:hAnsiTheme="majorHAnsi" w:cstheme="majorHAnsi"/>
          <w:sz w:val="22"/>
          <w:szCs w:val="22"/>
        </w:rPr>
        <w:t>Für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Arbeitgeber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und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Arbeitnehmer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gibt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 es nationale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Regelungen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 wie „Noodmaatregel Overbrugging voor Werkbehoud“ (NOW)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und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 das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Kurzarbeitergeld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>.</w:t>
      </w:r>
    </w:p>
    <w:p w:rsidR="00B14B76" w:rsidRPr="00B14B76" w:rsidRDefault="00B14B76" w:rsidP="00B14B76">
      <w:pPr>
        <w:rPr>
          <w:rFonts w:asciiTheme="majorHAnsi" w:hAnsiTheme="majorHAnsi" w:cstheme="majorHAnsi"/>
          <w:sz w:val="22"/>
          <w:szCs w:val="22"/>
        </w:rPr>
      </w:pPr>
    </w:p>
    <w:p w:rsidR="00B14B76" w:rsidRDefault="00B14B76" w:rsidP="00B14B76">
      <w:pPr>
        <w:rPr>
          <w:rFonts w:asciiTheme="majorHAnsi" w:hAnsiTheme="majorHAnsi" w:cstheme="majorHAnsi"/>
          <w:sz w:val="22"/>
          <w:szCs w:val="22"/>
        </w:rPr>
      </w:pPr>
      <w:proofErr w:type="spellStart"/>
      <w:r w:rsidRPr="00B14B76">
        <w:rPr>
          <w:rFonts w:asciiTheme="majorHAnsi" w:hAnsiTheme="majorHAnsi" w:cstheme="majorHAnsi"/>
          <w:sz w:val="22"/>
          <w:szCs w:val="22"/>
        </w:rPr>
        <w:t>Für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 Solo-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Selbständige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ist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 die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Situation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derzeit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 noch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unklar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.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Uns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erreichen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Anfragen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von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Unternehmern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, die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von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niederländischer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Seite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an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 die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deutschen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Gemeinden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 verwiesen werden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und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von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deutscher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Seite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an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niederländische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Behörden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>.</w:t>
      </w:r>
    </w:p>
    <w:p w:rsidR="00B14B76" w:rsidRPr="00B14B76" w:rsidRDefault="00B14B76" w:rsidP="00B14B76">
      <w:pPr>
        <w:rPr>
          <w:rFonts w:asciiTheme="majorHAnsi" w:hAnsiTheme="majorHAnsi" w:cstheme="majorHAnsi"/>
          <w:sz w:val="22"/>
          <w:szCs w:val="22"/>
        </w:rPr>
      </w:pPr>
    </w:p>
    <w:p w:rsidR="00B14B76" w:rsidRPr="00B14B76" w:rsidRDefault="00B14B76" w:rsidP="00B14B76">
      <w:pPr>
        <w:rPr>
          <w:rFonts w:asciiTheme="majorHAnsi" w:hAnsiTheme="majorHAnsi" w:cstheme="majorHAnsi"/>
          <w:sz w:val="22"/>
          <w:szCs w:val="22"/>
        </w:rPr>
      </w:pPr>
      <w:r w:rsidRPr="00B14B76">
        <w:rPr>
          <w:rFonts w:asciiTheme="majorHAnsi" w:hAnsiTheme="majorHAnsi" w:cstheme="majorHAnsi"/>
          <w:sz w:val="22"/>
          <w:szCs w:val="22"/>
        </w:rPr>
        <w:t xml:space="preserve">In den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Niederlanden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gibt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 es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eine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Unterstützungsleistung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für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 Solo-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Selbständige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, die “Tijdelijke overbruggingsregeling zelfstandig ondernemers” (TOZO), die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derzeit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 nicht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für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 Solo-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Selbständige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 in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Frage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kommt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, die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im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Ausland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also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 in Deutschland,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leben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>. (</w:t>
      </w:r>
      <w:hyperlink r:id="rId7" w:history="1">
        <w:r w:rsidRPr="00B14B76">
          <w:rPr>
            <w:rStyle w:val="Hyperlink"/>
            <w:rFonts w:asciiTheme="majorHAnsi" w:hAnsiTheme="majorHAnsi" w:cstheme="majorHAnsi"/>
            <w:sz w:val="22"/>
            <w:szCs w:val="22"/>
          </w:rPr>
          <w:t>www.rijksoverheid.nl/onderwerpen/coronavirus-covid-19/veelgestelde-vragen-per-onderwerp/financiele-regelingen/tozo</w:t>
        </w:r>
      </w:hyperlink>
      <w:r w:rsidRPr="00B14B76">
        <w:rPr>
          <w:rFonts w:asciiTheme="majorHAnsi" w:hAnsiTheme="majorHAnsi" w:cstheme="majorHAnsi"/>
          <w:sz w:val="22"/>
          <w:szCs w:val="22"/>
        </w:rPr>
        <w:t>).</w:t>
      </w:r>
    </w:p>
    <w:p w:rsidR="00B14B76" w:rsidRDefault="00B14B76" w:rsidP="00B14B76">
      <w:pPr>
        <w:rPr>
          <w:rFonts w:asciiTheme="majorHAnsi" w:hAnsiTheme="majorHAnsi" w:cstheme="majorHAnsi"/>
          <w:sz w:val="22"/>
          <w:szCs w:val="22"/>
        </w:rPr>
      </w:pPr>
    </w:p>
    <w:p w:rsidR="00B14B76" w:rsidRPr="00B14B76" w:rsidRDefault="00B14B76" w:rsidP="00B14B76">
      <w:pPr>
        <w:rPr>
          <w:rFonts w:asciiTheme="majorHAnsi" w:hAnsiTheme="majorHAnsi" w:cstheme="majorHAnsi"/>
          <w:sz w:val="22"/>
          <w:szCs w:val="22"/>
        </w:rPr>
      </w:pPr>
      <w:r w:rsidRPr="00B14B76">
        <w:rPr>
          <w:rFonts w:asciiTheme="majorHAnsi" w:hAnsiTheme="majorHAnsi" w:cstheme="majorHAnsi"/>
          <w:sz w:val="22"/>
          <w:szCs w:val="22"/>
        </w:rPr>
        <w:t xml:space="preserve">Es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ist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 hier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eine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Regelungslücke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entstanden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.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Wir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 bitten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Sie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deshalb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mit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Nachdruck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eine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konkrete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Lösung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für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 die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Selbständigen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 in den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Grenzregionen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zu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finden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damit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auch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ihre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Existenz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gesichert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 werden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kann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. Es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sollte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eine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konkrete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und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großzügige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Lösung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gefunden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 werden,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damit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sie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 in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dieser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schwierigen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Zeit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finanziell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unterstützt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 werden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können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>.</w:t>
      </w:r>
    </w:p>
    <w:p w:rsidR="00B14B76" w:rsidRDefault="00B14B76" w:rsidP="00B14B76">
      <w:pPr>
        <w:rPr>
          <w:rFonts w:asciiTheme="majorHAnsi" w:hAnsiTheme="majorHAnsi" w:cstheme="majorHAnsi"/>
          <w:sz w:val="22"/>
          <w:szCs w:val="22"/>
        </w:rPr>
      </w:pPr>
    </w:p>
    <w:p w:rsidR="00B14B76" w:rsidRPr="00B14B76" w:rsidRDefault="00B14B76" w:rsidP="00B14B76">
      <w:pPr>
        <w:rPr>
          <w:rFonts w:asciiTheme="majorHAnsi" w:hAnsiTheme="majorHAnsi" w:cstheme="majorHAnsi"/>
          <w:sz w:val="22"/>
          <w:szCs w:val="22"/>
        </w:rPr>
      </w:pPr>
      <w:proofErr w:type="spellStart"/>
      <w:r w:rsidRPr="00B14B76">
        <w:rPr>
          <w:rFonts w:asciiTheme="majorHAnsi" w:hAnsiTheme="majorHAnsi" w:cstheme="majorHAnsi"/>
          <w:sz w:val="22"/>
          <w:szCs w:val="22"/>
        </w:rPr>
        <w:t>Hierzu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zählt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>:</w:t>
      </w:r>
    </w:p>
    <w:p w:rsidR="00B14B76" w:rsidRPr="00B14B76" w:rsidRDefault="00B14B76" w:rsidP="00B14B76">
      <w:pPr>
        <w:rPr>
          <w:rFonts w:asciiTheme="majorHAnsi" w:hAnsiTheme="majorHAnsi" w:cstheme="majorHAnsi"/>
          <w:sz w:val="22"/>
          <w:szCs w:val="22"/>
        </w:rPr>
      </w:pPr>
      <w:r w:rsidRPr="00B14B76">
        <w:rPr>
          <w:rFonts w:asciiTheme="majorHAnsi" w:hAnsiTheme="majorHAnsi" w:cstheme="majorHAnsi"/>
          <w:sz w:val="22"/>
          <w:szCs w:val="22"/>
        </w:rPr>
        <w:t xml:space="preserve">1.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eine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schnelle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und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 klare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Lösung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>, wie die "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Tozo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-regeling" in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grenzüberschreitenden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Situationen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angewendet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 werden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kann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 (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z.B.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 Verzicht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auf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 die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Wohnlandanforderung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>);</w:t>
      </w:r>
    </w:p>
    <w:p w:rsidR="008A0146" w:rsidRDefault="00B14B76" w:rsidP="00B14B76">
      <w:pPr>
        <w:rPr>
          <w:rFonts w:asciiTheme="majorHAnsi" w:hAnsiTheme="majorHAnsi" w:cstheme="majorHAnsi"/>
          <w:sz w:val="22"/>
          <w:szCs w:val="22"/>
        </w:rPr>
      </w:pPr>
      <w:r w:rsidRPr="00B14B76">
        <w:rPr>
          <w:rFonts w:asciiTheme="majorHAnsi" w:hAnsiTheme="majorHAnsi" w:cstheme="majorHAnsi"/>
          <w:sz w:val="22"/>
          <w:szCs w:val="22"/>
        </w:rPr>
        <w:t xml:space="preserve">2.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eine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vorübergehende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Lockerung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auf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deutscher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Seite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 bei der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Prüfung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 des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Anspruchs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auf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eine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mögliche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Arbeitslosengeld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>-II-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Leistung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 (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Aufgabe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 der 5-Jahres-Aufenthaltspflicht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für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 EU-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Bürger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 in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Grenzregionen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>);</w:t>
      </w:r>
      <w:r w:rsidR="008A0146">
        <w:rPr>
          <w:rFonts w:asciiTheme="majorHAnsi" w:hAnsiTheme="majorHAnsi" w:cstheme="majorHAnsi"/>
          <w:sz w:val="22"/>
          <w:szCs w:val="22"/>
        </w:rPr>
        <w:t xml:space="preserve"> </w:t>
      </w:r>
    </w:p>
    <w:p w:rsidR="00B14B76" w:rsidRPr="00B14B76" w:rsidRDefault="008A0146" w:rsidP="00B14B76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lastRenderedPageBreak/>
        <w:t xml:space="preserve">3. </w:t>
      </w:r>
      <w:r w:rsidRPr="008A0146">
        <w:rPr>
          <w:rFonts w:asciiTheme="majorHAnsi" w:hAnsiTheme="majorHAnsi" w:cstheme="majorHAnsi"/>
          <w:sz w:val="22"/>
          <w:szCs w:val="22"/>
        </w:rPr>
        <w:t xml:space="preserve">Die </w:t>
      </w:r>
      <w:proofErr w:type="spellStart"/>
      <w:r w:rsidRPr="008A0146">
        <w:rPr>
          <w:rFonts w:asciiTheme="majorHAnsi" w:hAnsiTheme="majorHAnsi" w:cstheme="majorHAnsi"/>
          <w:sz w:val="22"/>
          <w:szCs w:val="22"/>
        </w:rPr>
        <w:t>GrenzInfoPunkte</w:t>
      </w:r>
      <w:proofErr w:type="spellEnd"/>
      <w:r w:rsidRPr="008A0146">
        <w:rPr>
          <w:rFonts w:asciiTheme="majorHAnsi" w:hAnsiTheme="majorHAnsi" w:cstheme="majorHAnsi"/>
          <w:sz w:val="22"/>
          <w:szCs w:val="22"/>
        </w:rPr>
        <w:t xml:space="preserve"> bitten </w:t>
      </w:r>
      <w:proofErr w:type="spellStart"/>
      <w:r w:rsidRPr="008A0146">
        <w:rPr>
          <w:rFonts w:asciiTheme="majorHAnsi" w:hAnsiTheme="majorHAnsi" w:cstheme="majorHAnsi"/>
          <w:sz w:val="22"/>
          <w:szCs w:val="22"/>
        </w:rPr>
        <w:t>darum</w:t>
      </w:r>
      <w:proofErr w:type="spellEnd"/>
      <w:r w:rsidRPr="008A0146">
        <w:rPr>
          <w:rFonts w:asciiTheme="majorHAnsi" w:hAnsiTheme="majorHAnsi" w:cstheme="majorHAnsi"/>
          <w:sz w:val="22"/>
          <w:szCs w:val="22"/>
        </w:rPr>
        <w:t xml:space="preserve">, den </w:t>
      </w:r>
      <w:proofErr w:type="spellStart"/>
      <w:r w:rsidRPr="008A0146">
        <w:rPr>
          <w:rFonts w:asciiTheme="majorHAnsi" w:hAnsiTheme="majorHAnsi" w:cstheme="majorHAnsi"/>
          <w:sz w:val="22"/>
          <w:szCs w:val="22"/>
        </w:rPr>
        <w:t>Gemeinden</w:t>
      </w:r>
      <w:proofErr w:type="spellEnd"/>
      <w:r w:rsidRPr="008A0146">
        <w:rPr>
          <w:rFonts w:asciiTheme="majorHAnsi" w:hAnsiTheme="majorHAnsi" w:cstheme="majorHAnsi"/>
          <w:sz w:val="22"/>
          <w:szCs w:val="22"/>
        </w:rPr>
        <w:t xml:space="preserve"> / </w:t>
      </w:r>
      <w:proofErr w:type="spellStart"/>
      <w:r w:rsidRPr="008A0146">
        <w:rPr>
          <w:rFonts w:asciiTheme="majorHAnsi" w:hAnsiTheme="majorHAnsi" w:cstheme="majorHAnsi"/>
          <w:sz w:val="22"/>
          <w:szCs w:val="22"/>
        </w:rPr>
        <w:t>Landkreisen</w:t>
      </w:r>
      <w:proofErr w:type="spellEnd"/>
      <w:r w:rsidRPr="008A0146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A0146">
        <w:rPr>
          <w:rFonts w:asciiTheme="majorHAnsi" w:hAnsiTheme="majorHAnsi" w:cstheme="majorHAnsi"/>
          <w:sz w:val="22"/>
          <w:szCs w:val="22"/>
        </w:rPr>
        <w:t>Raum</w:t>
      </w:r>
      <w:proofErr w:type="spellEnd"/>
      <w:r w:rsidRPr="008A0146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A0146">
        <w:rPr>
          <w:rFonts w:asciiTheme="majorHAnsi" w:hAnsiTheme="majorHAnsi" w:cstheme="majorHAnsi"/>
          <w:sz w:val="22"/>
          <w:szCs w:val="22"/>
        </w:rPr>
        <w:t>zu</w:t>
      </w:r>
      <w:proofErr w:type="spellEnd"/>
      <w:r w:rsidRPr="008A0146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A0146">
        <w:rPr>
          <w:rFonts w:asciiTheme="majorHAnsi" w:hAnsiTheme="majorHAnsi" w:cstheme="majorHAnsi"/>
          <w:sz w:val="22"/>
          <w:szCs w:val="22"/>
        </w:rPr>
        <w:t>geben</w:t>
      </w:r>
      <w:proofErr w:type="spellEnd"/>
      <w:r w:rsidRPr="008A0146"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 w:rsidRPr="008A0146">
        <w:rPr>
          <w:rFonts w:asciiTheme="majorHAnsi" w:hAnsiTheme="majorHAnsi" w:cstheme="majorHAnsi"/>
          <w:sz w:val="22"/>
          <w:szCs w:val="22"/>
        </w:rPr>
        <w:t>um</w:t>
      </w:r>
      <w:proofErr w:type="spellEnd"/>
      <w:r w:rsidRPr="008A0146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A0146">
        <w:rPr>
          <w:rFonts w:asciiTheme="majorHAnsi" w:hAnsiTheme="majorHAnsi" w:cstheme="majorHAnsi"/>
          <w:sz w:val="22"/>
          <w:szCs w:val="22"/>
        </w:rPr>
        <w:t>Grenzunternehmern</w:t>
      </w:r>
      <w:proofErr w:type="spellEnd"/>
      <w:r w:rsidRPr="008A0146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A0146">
        <w:rPr>
          <w:rFonts w:asciiTheme="majorHAnsi" w:hAnsiTheme="majorHAnsi" w:cstheme="majorHAnsi"/>
          <w:sz w:val="22"/>
          <w:szCs w:val="22"/>
        </w:rPr>
        <w:t>im</w:t>
      </w:r>
      <w:proofErr w:type="spellEnd"/>
      <w:r w:rsidRPr="008A0146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A0146">
        <w:rPr>
          <w:rFonts w:asciiTheme="majorHAnsi" w:hAnsiTheme="majorHAnsi" w:cstheme="majorHAnsi"/>
          <w:sz w:val="22"/>
          <w:szCs w:val="22"/>
        </w:rPr>
        <w:t>Vorgriff</w:t>
      </w:r>
      <w:proofErr w:type="spellEnd"/>
      <w:r w:rsidRPr="008A0146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A0146">
        <w:rPr>
          <w:rFonts w:asciiTheme="majorHAnsi" w:hAnsiTheme="majorHAnsi" w:cstheme="majorHAnsi"/>
          <w:sz w:val="22"/>
          <w:szCs w:val="22"/>
        </w:rPr>
        <w:t>auf</w:t>
      </w:r>
      <w:proofErr w:type="spellEnd"/>
      <w:r w:rsidRPr="008A0146">
        <w:rPr>
          <w:rFonts w:asciiTheme="majorHAnsi" w:hAnsiTheme="majorHAnsi" w:cstheme="majorHAnsi"/>
          <w:sz w:val="22"/>
          <w:szCs w:val="22"/>
        </w:rPr>
        <w:t xml:space="preserve"> die </w:t>
      </w:r>
      <w:proofErr w:type="spellStart"/>
      <w:r w:rsidRPr="008A0146">
        <w:rPr>
          <w:rFonts w:asciiTheme="majorHAnsi" w:hAnsiTheme="majorHAnsi" w:cstheme="majorHAnsi"/>
          <w:sz w:val="22"/>
          <w:szCs w:val="22"/>
        </w:rPr>
        <w:t>Ausarbeitung</w:t>
      </w:r>
      <w:proofErr w:type="spellEnd"/>
      <w:r w:rsidRPr="008A0146">
        <w:rPr>
          <w:rFonts w:asciiTheme="majorHAnsi" w:hAnsiTheme="majorHAnsi" w:cstheme="majorHAnsi"/>
          <w:sz w:val="22"/>
          <w:szCs w:val="22"/>
        </w:rPr>
        <w:t xml:space="preserve"> der </w:t>
      </w:r>
      <w:proofErr w:type="spellStart"/>
      <w:r w:rsidRPr="008A0146">
        <w:rPr>
          <w:rFonts w:asciiTheme="majorHAnsi" w:hAnsiTheme="majorHAnsi" w:cstheme="majorHAnsi"/>
          <w:sz w:val="22"/>
          <w:szCs w:val="22"/>
        </w:rPr>
        <w:t>Regeln</w:t>
      </w:r>
      <w:proofErr w:type="spellEnd"/>
      <w:r w:rsidRPr="008A0146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A0146">
        <w:rPr>
          <w:rFonts w:asciiTheme="majorHAnsi" w:hAnsiTheme="majorHAnsi" w:cstheme="majorHAnsi"/>
          <w:sz w:val="22"/>
          <w:szCs w:val="22"/>
        </w:rPr>
        <w:t>zu</w:t>
      </w:r>
      <w:proofErr w:type="spellEnd"/>
      <w:r w:rsidRPr="008A0146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A0146">
        <w:rPr>
          <w:rFonts w:asciiTheme="majorHAnsi" w:hAnsiTheme="majorHAnsi" w:cstheme="majorHAnsi"/>
          <w:sz w:val="22"/>
          <w:szCs w:val="22"/>
        </w:rPr>
        <w:t>helfen</w:t>
      </w:r>
      <w:proofErr w:type="spellEnd"/>
      <w:r w:rsidRPr="008A0146">
        <w:rPr>
          <w:rFonts w:asciiTheme="majorHAnsi" w:hAnsiTheme="majorHAnsi" w:cstheme="majorHAnsi"/>
          <w:sz w:val="22"/>
          <w:szCs w:val="22"/>
        </w:rPr>
        <w:t>.</w:t>
      </w:r>
    </w:p>
    <w:p w:rsidR="008A0146" w:rsidRDefault="008A0146" w:rsidP="00B14B76">
      <w:pPr>
        <w:rPr>
          <w:rFonts w:asciiTheme="majorHAnsi" w:hAnsiTheme="majorHAnsi" w:cstheme="majorHAnsi"/>
          <w:b/>
          <w:sz w:val="22"/>
          <w:szCs w:val="22"/>
        </w:rPr>
      </w:pPr>
    </w:p>
    <w:p w:rsidR="00B14B76" w:rsidRPr="00B14B76" w:rsidRDefault="00B14B76" w:rsidP="00B14B76">
      <w:pPr>
        <w:rPr>
          <w:rFonts w:asciiTheme="majorHAnsi" w:hAnsiTheme="majorHAnsi" w:cstheme="majorHAnsi"/>
          <w:b/>
          <w:sz w:val="22"/>
          <w:szCs w:val="22"/>
        </w:rPr>
      </w:pPr>
      <w:proofErr w:type="spellStart"/>
      <w:r w:rsidRPr="00B14B76">
        <w:rPr>
          <w:rFonts w:asciiTheme="majorHAnsi" w:hAnsiTheme="majorHAnsi" w:cstheme="majorHAnsi"/>
          <w:b/>
          <w:sz w:val="22"/>
          <w:szCs w:val="22"/>
        </w:rPr>
        <w:t>Tozo-Regelung</w:t>
      </w:r>
      <w:proofErr w:type="spellEnd"/>
      <w:r w:rsidRPr="00B14B76">
        <w:rPr>
          <w:rFonts w:asciiTheme="majorHAnsi" w:hAnsiTheme="majorHAnsi" w:cstheme="majorHAnsi"/>
          <w:b/>
          <w:sz w:val="22"/>
          <w:szCs w:val="22"/>
        </w:rPr>
        <w:t xml:space="preserve"> </w:t>
      </w:r>
      <w:proofErr w:type="spellStart"/>
      <w:r w:rsidRPr="00B14B76">
        <w:rPr>
          <w:rFonts w:asciiTheme="majorHAnsi" w:hAnsiTheme="majorHAnsi" w:cstheme="majorHAnsi"/>
          <w:b/>
          <w:sz w:val="22"/>
          <w:szCs w:val="22"/>
        </w:rPr>
        <w:t>Niederlande</w:t>
      </w:r>
      <w:proofErr w:type="spellEnd"/>
      <w:r w:rsidRPr="00B14B76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:rsidR="00B14B76" w:rsidRPr="00B14B76" w:rsidRDefault="00B14B76" w:rsidP="00B14B76">
      <w:pPr>
        <w:rPr>
          <w:rFonts w:asciiTheme="majorHAnsi" w:hAnsiTheme="majorHAnsi" w:cstheme="majorHAnsi"/>
          <w:sz w:val="22"/>
          <w:szCs w:val="22"/>
        </w:rPr>
      </w:pPr>
      <w:r w:rsidRPr="00B14B76">
        <w:rPr>
          <w:rFonts w:asciiTheme="majorHAnsi" w:hAnsiTheme="majorHAnsi" w:cstheme="majorHAnsi"/>
          <w:sz w:val="22"/>
          <w:szCs w:val="22"/>
        </w:rPr>
        <w:t xml:space="preserve">Die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Tozo-Regelung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wird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 in den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Niederlanden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derzeit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entwickelt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. Es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ist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unklar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, ob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diese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Regelung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zukünftig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auch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selbständigen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Unternehmern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im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Ausland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zur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Verfügung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steht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.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Im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 Namen aller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GrensInfoPunkte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haben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wir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uns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 in alle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Richtungen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für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eine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schnelle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Lösung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für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 die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Unternehmer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 in den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Grenzregionen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ausgesprochen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>.</w:t>
      </w:r>
    </w:p>
    <w:p w:rsidR="00B14B76" w:rsidRPr="00B14B76" w:rsidRDefault="00B14B76" w:rsidP="00B14B76">
      <w:pPr>
        <w:rPr>
          <w:rFonts w:asciiTheme="majorHAnsi" w:hAnsiTheme="majorHAnsi" w:cstheme="majorHAnsi"/>
          <w:sz w:val="22"/>
          <w:szCs w:val="22"/>
        </w:rPr>
      </w:pPr>
      <w:r w:rsidRPr="00B14B76">
        <w:rPr>
          <w:rFonts w:asciiTheme="majorHAnsi" w:hAnsiTheme="majorHAnsi" w:cstheme="majorHAnsi"/>
          <w:sz w:val="22"/>
          <w:szCs w:val="22"/>
        </w:rPr>
        <w:t xml:space="preserve">Die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Staatssekretärin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von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 Ark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spricht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sich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  in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ihrem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Schreiben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an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 die Tweede Kamer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vom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 27.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Märzauch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hierfür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aus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: </w:t>
      </w:r>
      <w:hyperlink r:id="rId8" w:history="1">
        <w:r w:rsidRPr="00B14B76">
          <w:rPr>
            <w:rStyle w:val="Hyperlink"/>
            <w:rFonts w:asciiTheme="majorHAnsi" w:hAnsiTheme="majorHAnsi" w:cstheme="majorHAnsi"/>
            <w:sz w:val="22"/>
            <w:szCs w:val="22"/>
          </w:rPr>
          <w:t>https://www.rijksoverheid.nl/documenten/kamerstukken/2020/03/27/kamerbrief-tozo</w:t>
        </w:r>
      </w:hyperlink>
      <w:r w:rsidRPr="00B14B76">
        <w:rPr>
          <w:rFonts w:asciiTheme="majorHAnsi" w:hAnsiTheme="majorHAnsi" w:cstheme="majorHAnsi"/>
          <w:sz w:val="22"/>
          <w:szCs w:val="22"/>
        </w:rPr>
        <w:t xml:space="preserve">. </w:t>
      </w:r>
    </w:p>
    <w:p w:rsidR="00B14B76" w:rsidRPr="00B14B76" w:rsidRDefault="00B14B76" w:rsidP="00B14B76">
      <w:pPr>
        <w:rPr>
          <w:rFonts w:asciiTheme="majorHAnsi" w:hAnsiTheme="majorHAnsi" w:cstheme="majorHAnsi"/>
          <w:sz w:val="22"/>
          <w:szCs w:val="22"/>
        </w:rPr>
      </w:pPr>
      <w:r w:rsidRPr="00B14B76">
        <w:rPr>
          <w:rFonts w:asciiTheme="majorHAnsi" w:hAnsiTheme="majorHAnsi" w:cstheme="majorHAnsi"/>
          <w:sz w:val="22"/>
          <w:szCs w:val="22"/>
        </w:rPr>
        <w:t xml:space="preserve">Der Verzicht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auf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 die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Residenzpflicht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 in den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Niederlanden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kann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 bei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diesem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Personenkreis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eine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Lösung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für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 die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finanziellen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Probleme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 sein.</w:t>
      </w:r>
    </w:p>
    <w:p w:rsidR="00B14B76" w:rsidRDefault="00B14B76" w:rsidP="00B14B76">
      <w:pPr>
        <w:rPr>
          <w:rFonts w:asciiTheme="majorHAnsi" w:hAnsiTheme="majorHAnsi" w:cstheme="majorHAnsi"/>
          <w:b/>
          <w:sz w:val="22"/>
          <w:szCs w:val="22"/>
        </w:rPr>
      </w:pPr>
    </w:p>
    <w:p w:rsidR="00B14B76" w:rsidRPr="00B14B76" w:rsidRDefault="00B14B76" w:rsidP="00B14B76">
      <w:pPr>
        <w:rPr>
          <w:rFonts w:asciiTheme="majorHAnsi" w:hAnsiTheme="majorHAnsi" w:cstheme="majorHAnsi"/>
          <w:b/>
          <w:sz w:val="22"/>
          <w:szCs w:val="22"/>
        </w:rPr>
      </w:pPr>
      <w:r w:rsidRPr="00B14B76">
        <w:rPr>
          <w:rFonts w:asciiTheme="majorHAnsi" w:hAnsiTheme="majorHAnsi" w:cstheme="majorHAnsi"/>
          <w:b/>
          <w:sz w:val="22"/>
          <w:szCs w:val="22"/>
        </w:rPr>
        <w:t>TOGS-</w:t>
      </w:r>
      <w:proofErr w:type="spellStart"/>
      <w:r w:rsidRPr="00B14B76">
        <w:rPr>
          <w:rFonts w:asciiTheme="majorHAnsi" w:hAnsiTheme="majorHAnsi" w:cstheme="majorHAnsi"/>
          <w:b/>
          <w:sz w:val="22"/>
          <w:szCs w:val="22"/>
        </w:rPr>
        <w:t>Regelung</w:t>
      </w:r>
      <w:proofErr w:type="spellEnd"/>
      <w:r w:rsidR="008A0146">
        <w:rPr>
          <w:rFonts w:asciiTheme="majorHAnsi" w:hAnsiTheme="majorHAnsi" w:cstheme="majorHAnsi"/>
          <w:b/>
          <w:sz w:val="22"/>
          <w:szCs w:val="22"/>
        </w:rPr>
        <w:t xml:space="preserve"> </w:t>
      </w:r>
      <w:proofErr w:type="spellStart"/>
      <w:r w:rsidR="008A0146">
        <w:rPr>
          <w:rFonts w:asciiTheme="majorHAnsi" w:hAnsiTheme="majorHAnsi" w:cstheme="majorHAnsi"/>
          <w:b/>
          <w:sz w:val="22"/>
          <w:szCs w:val="22"/>
        </w:rPr>
        <w:t>Niederlande</w:t>
      </w:r>
      <w:proofErr w:type="spellEnd"/>
    </w:p>
    <w:p w:rsidR="00B14B76" w:rsidRPr="00B14B76" w:rsidRDefault="00B14B76" w:rsidP="00B14B76">
      <w:pPr>
        <w:rPr>
          <w:rFonts w:asciiTheme="majorHAnsi" w:hAnsiTheme="majorHAnsi" w:cstheme="majorHAnsi"/>
          <w:sz w:val="22"/>
          <w:szCs w:val="22"/>
        </w:rPr>
      </w:pPr>
      <w:proofErr w:type="spellStart"/>
      <w:r w:rsidRPr="00B14B76">
        <w:rPr>
          <w:rFonts w:asciiTheme="majorHAnsi" w:hAnsiTheme="majorHAnsi" w:cstheme="majorHAnsi"/>
          <w:sz w:val="22"/>
          <w:szCs w:val="22"/>
        </w:rPr>
        <w:t>Eine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 andere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Regelung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>, die "Tegemoetkoming ondernemers getroffen sectoren" (TOGS), bei der 4.000,- EUR (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maximal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)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an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direkt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 betroffene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Unternehmer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gezahlt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 werden,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richtet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sich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nur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an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Unternehmen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 in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bestimmten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Branchen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, wie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z.B.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 Catering,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Schönheitspflege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Reisebüros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Fahrschulen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oder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Fitnesszentren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 (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siehe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: </w:t>
      </w:r>
      <w:hyperlink r:id="rId9" w:history="1">
        <w:r w:rsidRPr="00B14B76">
          <w:rPr>
            <w:rStyle w:val="Hyperlink"/>
            <w:rFonts w:asciiTheme="majorHAnsi" w:hAnsiTheme="majorHAnsi" w:cstheme="majorHAnsi"/>
            <w:sz w:val="22"/>
            <w:szCs w:val="22"/>
          </w:rPr>
          <w:t>www.rvo.nl/subsidie-en-financieringswijzer/tegemoetkoming-schade-covid-19/voorwaarden</w:t>
        </w:r>
      </w:hyperlink>
      <w:r w:rsidRPr="00B14B76">
        <w:rPr>
          <w:rFonts w:asciiTheme="majorHAnsi" w:hAnsiTheme="majorHAnsi" w:cstheme="majorHAnsi"/>
          <w:sz w:val="22"/>
          <w:szCs w:val="22"/>
        </w:rPr>
        <w:t xml:space="preserve">). Am Dienstag, den 31.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März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, hat  der GIP EDR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Kontakt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mit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dem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 Rijksdienst voor Ondernemers (RVO) Nederland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aufgenommen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und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 die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Rückmeldung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erhalten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dass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dieses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Programm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auch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für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Unternehmer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im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Ausland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zugänglich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ist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.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Eine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Bedingung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ist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dass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 der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Unternehmer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einen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physischen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Geschäftssitz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 in den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Niederlanden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 hat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und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 bei der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niederländischen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Handelskammer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registriert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ist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. Die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betroffenen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Branchen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 werden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derzeit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erweitert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. Leider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ist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diese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Regelung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für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viele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niederländische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 Solo-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Selbständige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 in Deutschland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nichtzutreffend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, da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sie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keinen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festen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Geschäftssitz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 in den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Niederlanden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haben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>.</w:t>
      </w:r>
    </w:p>
    <w:p w:rsidR="00B14B76" w:rsidRDefault="00B14B76" w:rsidP="00B14B76">
      <w:pPr>
        <w:rPr>
          <w:rFonts w:asciiTheme="majorHAnsi" w:hAnsiTheme="majorHAnsi" w:cstheme="majorHAnsi"/>
          <w:b/>
          <w:sz w:val="22"/>
          <w:szCs w:val="22"/>
        </w:rPr>
      </w:pPr>
    </w:p>
    <w:p w:rsidR="00B14B76" w:rsidRPr="00B14B76" w:rsidRDefault="00B14B76" w:rsidP="00B14B76">
      <w:pPr>
        <w:rPr>
          <w:rFonts w:asciiTheme="majorHAnsi" w:hAnsiTheme="majorHAnsi" w:cstheme="majorHAnsi"/>
          <w:b/>
          <w:sz w:val="22"/>
          <w:szCs w:val="22"/>
        </w:rPr>
      </w:pPr>
      <w:proofErr w:type="spellStart"/>
      <w:r w:rsidRPr="00B14B76">
        <w:rPr>
          <w:rFonts w:asciiTheme="majorHAnsi" w:hAnsiTheme="majorHAnsi" w:cstheme="majorHAnsi"/>
          <w:b/>
          <w:sz w:val="22"/>
          <w:szCs w:val="22"/>
        </w:rPr>
        <w:t>Arbeitslosengeld</w:t>
      </w:r>
      <w:proofErr w:type="spellEnd"/>
      <w:r w:rsidRPr="00B14B76">
        <w:rPr>
          <w:rFonts w:asciiTheme="majorHAnsi" w:hAnsiTheme="majorHAnsi" w:cstheme="majorHAnsi"/>
          <w:b/>
          <w:sz w:val="22"/>
          <w:szCs w:val="22"/>
        </w:rPr>
        <w:t xml:space="preserve"> II</w:t>
      </w:r>
    </w:p>
    <w:p w:rsidR="00B14B76" w:rsidRPr="00B14B76" w:rsidRDefault="00B14B76" w:rsidP="00B14B76">
      <w:pPr>
        <w:rPr>
          <w:rFonts w:asciiTheme="majorHAnsi" w:hAnsiTheme="majorHAnsi" w:cstheme="majorHAnsi"/>
          <w:sz w:val="22"/>
          <w:szCs w:val="22"/>
        </w:rPr>
      </w:pPr>
      <w:proofErr w:type="spellStart"/>
      <w:r w:rsidRPr="00B14B76">
        <w:rPr>
          <w:rFonts w:asciiTheme="majorHAnsi" w:hAnsiTheme="majorHAnsi" w:cstheme="majorHAnsi"/>
          <w:sz w:val="22"/>
          <w:szCs w:val="22"/>
        </w:rPr>
        <w:t>Gegenwärtig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 werden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viele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dieser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Unternehmer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von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niederländischer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Seite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auf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 nationale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Sozialhilfemaßnahmen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im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Wohnsitzland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 verwiesen. In Deutschland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auf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 die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Grundsicherung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oder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 das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Arbeitslosengeld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 II.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Diese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Unterstützung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steht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ihnen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jedoch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 nicht 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offen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>. EU-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Bürger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, die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weniger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 als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fünf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Jahre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 in Deutschland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leben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und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bisher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keine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Sozialversicherungsbeiträge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 in Deutschland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gezahlt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haben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haben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keinen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Anspruch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auf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Arbeitslosengeld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 II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und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sind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daher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von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diesen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Fördermaßnahmen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ausgeschlossen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.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Eine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vorübergehende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Lösung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könnte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darin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bestehen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, den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Zugang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zur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Grundsicherung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für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Arbeitssuchende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diesem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Personenkreis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zu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14B76">
        <w:rPr>
          <w:rFonts w:asciiTheme="majorHAnsi" w:hAnsiTheme="majorHAnsi" w:cstheme="majorHAnsi"/>
          <w:sz w:val="22"/>
          <w:szCs w:val="22"/>
        </w:rPr>
        <w:t>erleichtern</w:t>
      </w:r>
      <w:proofErr w:type="spellEnd"/>
      <w:r w:rsidRPr="00B14B76">
        <w:rPr>
          <w:rFonts w:asciiTheme="majorHAnsi" w:hAnsiTheme="majorHAnsi" w:cstheme="majorHAnsi"/>
          <w:sz w:val="22"/>
          <w:szCs w:val="22"/>
        </w:rPr>
        <w:t>.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</w:p>
    <w:p w:rsidR="00FE60C7" w:rsidRPr="00627A72" w:rsidRDefault="00FE60C7" w:rsidP="00FC7A77">
      <w:pPr>
        <w:autoSpaceDE w:val="0"/>
        <w:autoSpaceDN w:val="0"/>
        <w:adjustRightInd w:val="0"/>
        <w:spacing w:line="288" w:lineRule="auto"/>
        <w:textAlignment w:val="center"/>
        <w:rPr>
          <w:rFonts w:ascii="Calibri Light" w:hAnsi="Calibri Light" w:cs="Calibri Light"/>
          <w:color w:val="000000"/>
          <w:sz w:val="22"/>
          <w:szCs w:val="20"/>
        </w:rPr>
      </w:pPr>
    </w:p>
    <w:p w:rsidR="00FC7A77" w:rsidRPr="00627A72" w:rsidRDefault="00FC7A77" w:rsidP="00FC7A77">
      <w:pPr>
        <w:autoSpaceDE w:val="0"/>
        <w:autoSpaceDN w:val="0"/>
        <w:adjustRightInd w:val="0"/>
        <w:spacing w:line="288" w:lineRule="auto"/>
        <w:textAlignment w:val="center"/>
        <w:rPr>
          <w:rFonts w:ascii="Calibri Light" w:hAnsi="Calibri Light" w:cs="Calibri Light"/>
          <w:color w:val="000000"/>
          <w:sz w:val="22"/>
          <w:szCs w:val="20"/>
        </w:rPr>
      </w:pPr>
      <w:r w:rsidRPr="00627A72">
        <w:rPr>
          <w:rFonts w:ascii="Calibri Light" w:hAnsi="Calibri Light" w:cs="Calibri Light"/>
          <w:color w:val="000000"/>
          <w:sz w:val="22"/>
          <w:szCs w:val="20"/>
        </w:rPr>
        <w:t>Mit freundlichen Grüßen</w:t>
      </w:r>
      <w:r w:rsidR="00FE60C7" w:rsidRPr="00627A72">
        <w:rPr>
          <w:rFonts w:ascii="Calibri Light" w:hAnsi="Calibri Light" w:cs="Calibri Light"/>
          <w:color w:val="000000"/>
          <w:sz w:val="22"/>
          <w:szCs w:val="20"/>
        </w:rPr>
        <w:t xml:space="preserve"> / Met vriendelijke groet</w:t>
      </w:r>
      <w:r w:rsidRPr="00627A72">
        <w:rPr>
          <w:rFonts w:ascii="Calibri Light" w:hAnsi="Calibri Light" w:cs="Calibri Light"/>
          <w:color w:val="000000"/>
          <w:sz w:val="22"/>
          <w:szCs w:val="20"/>
        </w:rPr>
        <w:t>,</w:t>
      </w:r>
    </w:p>
    <w:p w:rsidR="00FC7A77" w:rsidRPr="00FC7A77" w:rsidRDefault="00FC7A77" w:rsidP="00FC7A77">
      <w:pPr>
        <w:autoSpaceDE w:val="0"/>
        <w:autoSpaceDN w:val="0"/>
        <w:adjustRightInd w:val="0"/>
        <w:spacing w:line="288" w:lineRule="auto"/>
        <w:textAlignment w:val="center"/>
        <w:rPr>
          <w:rFonts w:ascii="Calibri Light" w:hAnsi="Calibri Light" w:cs="Calibri Light"/>
          <w:color w:val="000000"/>
          <w:sz w:val="20"/>
          <w:szCs w:val="20"/>
        </w:rPr>
      </w:pPr>
    </w:p>
    <w:p w:rsidR="00FC7A77" w:rsidRDefault="00FC7A77" w:rsidP="00FC7A77">
      <w:pPr>
        <w:rPr>
          <w:rFonts w:ascii="Calibri Light" w:hAnsi="Calibri Light" w:cs="Calibri Light"/>
          <w:color w:val="000000"/>
          <w:sz w:val="20"/>
          <w:szCs w:val="20"/>
        </w:rPr>
      </w:pPr>
    </w:p>
    <w:p w:rsidR="008A0146" w:rsidRDefault="008A0146" w:rsidP="00FC7A77">
      <w:pPr>
        <w:rPr>
          <w:rFonts w:ascii="Calibri Light" w:hAnsi="Calibri Light" w:cs="Calibri Light"/>
          <w:color w:val="000000"/>
          <w:sz w:val="20"/>
          <w:szCs w:val="20"/>
        </w:rPr>
      </w:pPr>
    </w:p>
    <w:p w:rsidR="008A0146" w:rsidRDefault="008A0146" w:rsidP="00FC7A77">
      <w:pPr>
        <w:rPr>
          <w:rFonts w:ascii="Calibri Light" w:hAnsi="Calibri Light" w:cs="Calibri Light"/>
          <w:color w:val="000000"/>
          <w:sz w:val="20"/>
          <w:szCs w:val="20"/>
        </w:rPr>
      </w:pPr>
    </w:p>
    <w:p w:rsidR="00B14B76" w:rsidRDefault="008A0146" w:rsidP="00FC7A77">
      <w:pPr>
        <w:rPr>
          <w:rFonts w:ascii="Arial" w:hAnsi="Arial" w:cs="Arial"/>
          <w:noProof/>
          <w:sz w:val="22"/>
          <w:szCs w:val="22"/>
          <w:lang w:eastAsia="nl-NL"/>
        </w:rPr>
      </w:pPr>
      <w:r>
        <w:rPr>
          <w:rFonts w:ascii="Calibri Light" w:hAnsi="Calibri Light" w:cs="Calibri Light"/>
          <w:color w:val="000000"/>
          <w:sz w:val="20"/>
          <w:szCs w:val="20"/>
        </w:rPr>
        <w:tab/>
      </w:r>
      <w:r>
        <w:rPr>
          <w:rFonts w:ascii="Calibri Light" w:hAnsi="Calibri Light" w:cs="Calibri Light"/>
          <w:color w:val="000000"/>
          <w:sz w:val="20"/>
          <w:szCs w:val="20"/>
        </w:rPr>
        <w:tab/>
      </w:r>
      <w:r>
        <w:rPr>
          <w:rFonts w:ascii="Calibri Light" w:hAnsi="Calibri Light" w:cs="Calibri Light"/>
          <w:color w:val="000000"/>
          <w:sz w:val="20"/>
          <w:szCs w:val="20"/>
        </w:rPr>
        <w:tab/>
      </w:r>
      <w:r>
        <w:rPr>
          <w:rFonts w:ascii="Calibri Light" w:hAnsi="Calibri Light" w:cs="Calibri Light"/>
          <w:color w:val="000000"/>
          <w:sz w:val="20"/>
          <w:szCs w:val="20"/>
        </w:rPr>
        <w:tab/>
      </w:r>
      <w:r>
        <w:rPr>
          <w:rFonts w:ascii="Calibri Light" w:hAnsi="Calibri Light" w:cs="Calibri Light"/>
          <w:color w:val="000000"/>
          <w:sz w:val="20"/>
          <w:szCs w:val="20"/>
        </w:rPr>
        <w:tab/>
      </w:r>
      <w:r>
        <w:rPr>
          <w:rFonts w:ascii="Calibri Light" w:hAnsi="Calibri Light" w:cs="Calibri Light"/>
          <w:color w:val="000000"/>
          <w:sz w:val="20"/>
          <w:szCs w:val="20"/>
        </w:rPr>
        <w:tab/>
      </w:r>
      <w:r>
        <w:rPr>
          <w:rFonts w:ascii="Calibri Light" w:hAnsi="Calibri Light" w:cs="Calibri Light"/>
          <w:color w:val="000000"/>
          <w:sz w:val="20"/>
          <w:szCs w:val="20"/>
        </w:rPr>
        <w:tab/>
      </w:r>
    </w:p>
    <w:p w:rsidR="00B14B76" w:rsidRDefault="008A0146" w:rsidP="00FC7A77">
      <w:pPr>
        <w:rPr>
          <w:rFonts w:ascii="Arial" w:hAnsi="Arial" w:cs="Arial"/>
          <w:noProof/>
          <w:sz w:val="22"/>
          <w:szCs w:val="22"/>
          <w:lang w:eastAsia="nl-NL"/>
        </w:rPr>
      </w:pPr>
      <w:r>
        <w:rPr>
          <w:rFonts w:ascii="Arial" w:hAnsi="Arial" w:cs="Arial"/>
          <w:noProof/>
          <w:sz w:val="22"/>
          <w:szCs w:val="22"/>
          <w:lang w:eastAsia="nl-NL"/>
        </w:rPr>
        <w:tab/>
      </w:r>
      <w:r>
        <w:rPr>
          <w:rFonts w:ascii="Arial" w:hAnsi="Arial" w:cs="Arial"/>
          <w:noProof/>
          <w:sz w:val="22"/>
          <w:szCs w:val="22"/>
          <w:lang w:eastAsia="nl-NL"/>
        </w:rPr>
        <w:tab/>
      </w:r>
      <w:r>
        <w:rPr>
          <w:rFonts w:ascii="Arial" w:hAnsi="Arial" w:cs="Arial"/>
          <w:noProof/>
          <w:sz w:val="22"/>
          <w:szCs w:val="22"/>
          <w:lang w:eastAsia="nl-NL"/>
        </w:rPr>
        <w:tab/>
      </w:r>
      <w:r>
        <w:rPr>
          <w:rFonts w:ascii="Arial" w:hAnsi="Arial" w:cs="Arial"/>
          <w:noProof/>
          <w:sz w:val="22"/>
          <w:szCs w:val="22"/>
          <w:lang w:eastAsia="nl-NL"/>
        </w:rPr>
        <w:tab/>
      </w:r>
      <w:r>
        <w:rPr>
          <w:rFonts w:ascii="Arial" w:hAnsi="Arial" w:cs="Arial"/>
          <w:noProof/>
          <w:sz w:val="22"/>
          <w:szCs w:val="22"/>
          <w:lang w:eastAsia="nl-NL"/>
        </w:rPr>
        <w:tab/>
      </w:r>
      <w:r>
        <w:rPr>
          <w:rFonts w:ascii="Arial" w:hAnsi="Arial" w:cs="Arial"/>
          <w:noProof/>
          <w:sz w:val="22"/>
          <w:szCs w:val="22"/>
          <w:lang w:eastAsia="nl-NL"/>
        </w:rPr>
        <w:tab/>
      </w:r>
      <w:r>
        <w:rPr>
          <w:rFonts w:ascii="Arial" w:hAnsi="Arial" w:cs="Arial"/>
          <w:noProof/>
          <w:sz w:val="22"/>
          <w:szCs w:val="22"/>
          <w:lang w:eastAsia="nl-NL"/>
        </w:rPr>
        <w:tab/>
      </w:r>
    </w:p>
    <w:p w:rsidR="00B14B76" w:rsidRDefault="00B14B76" w:rsidP="00FC7A77">
      <w:pPr>
        <w:rPr>
          <w:rFonts w:ascii="Arial" w:hAnsi="Arial" w:cs="Arial"/>
          <w:noProof/>
          <w:sz w:val="22"/>
          <w:szCs w:val="22"/>
          <w:lang w:eastAsia="nl-NL"/>
        </w:rPr>
      </w:pPr>
    </w:p>
    <w:sectPr w:rsidR="00B14B76" w:rsidSect="00627A7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57B" w:rsidRDefault="002A157B" w:rsidP="00D1256D">
      <w:r>
        <w:separator/>
      </w:r>
    </w:p>
  </w:endnote>
  <w:endnote w:type="continuationSeparator" w:id="0">
    <w:p w:rsidR="002A157B" w:rsidRDefault="002A157B" w:rsidP="00D1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9456267"/>
      <w:docPartObj>
        <w:docPartGallery w:val="Page Numbers (Bottom of Page)"/>
        <w:docPartUnique/>
      </w:docPartObj>
    </w:sdtPr>
    <w:sdtEndPr/>
    <w:sdtContent>
      <w:p w:rsidR="00627A72" w:rsidRDefault="00627A72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392B" w:rsidRPr="008C392B">
          <w:rPr>
            <w:noProof/>
            <w:lang w:val="de-DE"/>
          </w:rPr>
          <w:t>2</w:t>
        </w:r>
        <w:r>
          <w:fldChar w:fldCharType="end"/>
        </w:r>
      </w:p>
    </w:sdtContent>
  </w:sdt>
  <w:p w:rsidR="00627A72" w:rsidRDefault="00627A7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028" w:rsidRDefault="00CC6835">
    <w:pPr>
      <w:pStyle w:val="Voettekst"/>
    </w:pPr>
    <w:r w:rsidRPr="00CC6835">
      <w:rPr>
        <w:noProof/>
        <w:lang w:eastAsia="nl-NL"/>
      </w:rPr>
      <w:drawing>
        <wp:anchor distT="0" distB="0" distL="114300" distR="114300" simplePos="0" relativeHeight="251666432" behindDoc="0" locked="0" layoutInCell="1" allowOverlap="1" wp14:anchorId="2DA4364C">
          <wp:simplePos x="0" y="0"/>
          <wp:positionH relativeFrom="column">
            <wp:posOffset>27396</wp:posOffset>
          </wp:positionH>
          <wp:positionV relativeFrom="paragraph">
            <wp:posOffset>-306887</wp:posOffset>
          </wp:positionV>
          <wp:extent cx="5756910" cy="29210"/>
          <wp:effectExtent l="0" t="0" r="0" b="0"/>
          <wp:wrapTopAndBottom/>
          <wp:docPr id="10" name="Afbeelding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0" cy="29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4317546</wp:posOffset>
              </wp:positionH>
              <wp:positionV relativeFrom="paragraph">
                <wp:posOffset>-166370</wp:posOffset>
              </wp:positionV>
              <wp:extent cx="1703705" cy="706120"/>
              <wp:effectExtent l="0" t="0" r="0" b="5080"/>
              <wp:wrapSquare wrapText="bothSides"/>
              <wp:docPr id="8" name="Tekstva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03705" cy="7061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CC6835" w:rsidRPr="00CC6835" w:rsidRDefault="00CC6835" w:rsidP="00CC6835">
                          <w:pPr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Calibri" w:hAnsi="Calibri" w:cs="Calibri"/>
                              <w:i/>
                              <w:iCs/>
                              <w:color w:val="000000"/>
                              <w:sz w:val="16"/>
                              <w:szCs w:val="16"/>
                            </w:rPr>
                          </w:pPr>
                          <w:r w:rsidRPr="00CC6835">
                            <w:rPr>
                              <w:rFonts w:ascii="Calibri" w:hAnsi="Calibri" w:cs="Calibri"/>
                              <w:i/>
                              <w:iCs/>
                              <w:color w:val="000000"/>
                              <w:sz w:val="16"/>
                              <w:szCs w:val="16"/>
                            </w:rPr>
                            <w:t>Bank: Sparkasse Leer Wittmund</w:t>
                          </w:r>
                        </w:p>
                        <w:p w:rsidR="00CC6835" w:rsidRPr="00CC6835" w:rsidRDefault="00CC6835" w:rsidP="00CC6835">
                          <w:pPr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Calibri" w:hAnsi="Calibri" w:cs="Calibri"/>
                              <w:i/>
                              <w:iCs/>
                              <w:color w:val="000000"/>
                              <w:sz w:val="16"/>
                              <w:szCs w:val="16"/>
                            </w:rPr>
                          </w:pPr>
                          <w:r w:rsidRPr="00CC6835">
                            <w:rPr>
                              <w:rFonts w:ascii="Calibri" w:hAnsi="Calibri" w:cs="Calibri"/>
                              <w:i/>
                              <w:iCs/>
                              <w:color w:val="000000"/>
                              <w:sz w:val="16"/>
                              <w:szCs w:val="16"/>
                            </w:rPr>
                            <w:t>Nr. 512962 (BLZ 285 500 00)</w:t>
                          </w:r>
                        </w:p>
                        <w:p w:rsidR="00CC6835" w:rsidRPr="00CC6835" w:rsidRDefault="00CC6835" w:rsidP="00CC6835">
                          <w:pPr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Calibri" w:hAnsi="Calibri" w:cs="Calibri"/>
                              <w:i/>
                              <w:iCs/>
                              <w:color w:val="000000"/>
                              <w:sz w:val="16"/>
                              <w:szCs w:val="16"/>
                            </w:rPr>
                          </w:pPr>
                          <w:r w:rsidRPr="00CC6835">
                            <w:rPr>
                              <w:rFonts w:ascii="Calibri" w:hAnsi="Calibri" w:cs="Calibri"/>
                              <w:i/>
                              <w:iCs/>
                              <w:color w:val="000000"/>
                              <w:sz w:val="16"/>
                              <w:szCs w:val="16"/>
                            </w:rPr>
                            <w:t>IBAN: DE51 2855 0000 0000 5129 62</w:t>
                          </w:r>
                        </w:p>
                        <w:p w:rsidR="00CC6835" w:rsidRDefault="00CC6835" w:rsidP="00CC6835">
                          <w:r w:rsidRPr="00CC6835">
                            <w:rPr>
                              <w:rFonts w:ascii="Calibri" w:hAnsi="Calibri" w:cs="Calibri"/>
                              <w:i/>
                              <w:iCs/>
                              <w:color w:val="000000"/>
                              <w:sz w:val="16"/>
                              <w:szCs w:val="16"/>
                            </w:rPr>
                            <w:t>BIC: BRLADE21LER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8" o:spid="_x0000_s1027" type="#_x0000_t202" style="position:absolute;margin-left:339.95pt;margin-top:-13.1pt;width:134.15pt;height:55.6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" fillcolor="white [3201]" stroked="f" strokeweight=".5pt">
              <v:textbox>
                <w:txbxContent>
                  <w:p w:rsidR="00CC6835" w:rsidRPr="00CC6835" w:rsidRDefault="00CC6835" w:rsidP="00CC6835">
                    <w:pPr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Calibri" w:hAnsi="Calibri" w:cs="Calibri"/>
                        <w:i/>
                        <w:iCs/>
                        <w:color w:val="000000"/>
                        <w:sz w:val="16"/>
                        <w:szCs w:val="16"/>
                      </w:rPr>
                    </w:pPr>
                    <w:r w:rsidRPr="00CC6835">
                      <w:rPr>
                        <w:rFonts w:ascii="Calibri" w:hAnsi="Calibri" w:cs="Calibri"/>
                        <w:i/>
                        <w:iCs/>
                        <w:color w:val="000000"/>
                        <w:sz w:val="16"/>
                        <w:szCs w:val="16"/>
                      </w:rPr>
                      <w:t>Bank: Sparkasse Leer Wittmund</w:t>
                    </w:r>
                  </w:p>
                  <w:p w:rsidR="00CC6835" w:rsidRPr="00CC6835" w:rsidRDefault="00CC6835" w:rsidP="00CC6835">
                    <w:pPr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Calibri" w:hAnsi="Calibri" w:cs="Calibri"/>
                        <w:i/>
                        <w:iCs/>
                        <w:color w:val="000000"/>
                        <w:sz w:val="16"/>
                        <w:szCs w:val="16"/>
                      </w:rPr>
                    </w:pPr>
                    <w:r w:rsidRPr="00CC6835">
                      <w:rPr>
                        <w:rFonts w:ascii="Calibri" w:hAnsi="Calibri" w:cs="Calibri"/>
                        <w:i/>
                        <w:iCs/>
                        <w:color w:val="000000"/>
                        <w:sz w:val="16"/>
                        <w:szCs w:val="16"/>
                      </w:rPr>
                      <w:t>Nr. 512962 (BLZ 285 500 00)</w:t>
                    </w:r>
                  </w:p>
                  <w:p w:rsidR="00CC6835" w:rsidRPr="00CC6835" w:rsidRDefault="00CC6835" w:rsidP="00CC6835">
                    <w:pPr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Calibri" w:hAnsi="Calibri" w:cs="Calibri"/>
                        <w:i/>
                        <w:iCs/>
                        <w:color w:val="000000"/>
                        <w:sz w:val="16"/>
                        <w:szCs w:val="16"/>
                      </w:rPr>
                    </w:pPr>
                    <w:r w:rsidRPr="00CC6835">
                      <w:rPr>
                        <w:rFonts w:ascii="Calibri" w:hAnsi="Calibri" w:cs="Calibri"/>
                        <w:i/>
                        <w:iCs/>
                        <w:color w:val="000000"/>
                        <w:sz w:val="16"/>
                        <w:szCs w:val="16"/>
                      </w:rPr>
                      <w:t>IBAN: DE51 2855 0000 0000 5129 62</w:t>
                    </w:r>
                  </w:p>
                  <w:p w:rsidR="00CC6835" w:rsidRDefault="00CC6835" w:rsidP="00CC6835">
                    <w:r w:rsidRPr="00CC6835">
                      <w:rPr>
                        <w:rFonts w:ascii="Calibri" w:hAnsi="Calibri" w:cs="Calibri"/>
                        <w:i/>
                        <w:iCs/>
                        <w:color w:val="000000"/>
                        <w:sz w:val="16"/>
                        <w:szCs w:val="16"/>
                      </w:rPr>
                      <w:t>BIC: BRLADE21LER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2689135</wp:posOffset>
              </wp:positionH>
              <wp:positionV relativeFrom="paragraph">
                <wp:posOffset>-179070</wp:posOffset>
              </wp:positionV>
              <wp:extent cx="1683327" cy="699654"/>
              <wp:effectExtent l="0" t="0" r="6350" b="0"/>
              <wp:wrapSquare wrapText="bothSides"/>
              <wp:docPr id="7" name="Tekstvak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83327" cy="69965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CC6835" w:rsidRPr="00CC6835" w:rsidRDefault="00CC6835" w:rsidP="00CC6835">
                          <w:pPr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  <w:szCs w:val="16"/>
                            </w:rPr>
                          </w:pPr>
                          <w:r w:rsidRPr="00CC6835">
                            <w:rPr>
                              <w:rFonts w:ascii="Calibri" w:hAnsi="Calibri" w:cs="Calibri"/>
                              <w:color w:val="000000"/>
                              <w:sz w:val="16"/>
                              <w:szCs w:val="16"/>
                            </w:rPr>
                            <w:t>Rabobank Zuid en Oost Groningen 36.83.04.620</w:t>
                          </w:r>
                        </w:p>
                        <w:p w:rsidR="00CC6835" w:rsidRPr="00CC6835" w:rsidRDefault="00CC6835" w:rsidP="00CC6835">
                          <w:pPr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  <w:szCs w:val="16"/>
                            </w:rPr>
                          </w:pPr>
                          <w:r w:rsidRPr="00CC6835">
                            <w:rPr>
                              <w:rFonts w:ascii="Calibri" w:hAnsi="Calibri" w:cs="Calibri"/>
                              <w:color w:val="000000"/>
                              <w:sz w:val="16"/>
                              <w:szCs w:val="16"/>
                            </w:rPr>
                            <w:t>IBAN: NL47 RABO 0368 304 620</w:t>
                          </w:r>
                        </w:p>
                        <w:p w:rsidR="00CC6835" w:rsidRDefault="00CC6835" w:rsidP="00CC6835">
                          <w:r w:rsidRPr="00CC6835">
                            <w:rPr>
                              <w:rFonts w:ascii="Calibri" w:hAnsi="Calibri" w:cs="Calibri"/>
                              <w:color w:val="000000"/>
                              <w:sz w:val="16"/>
                              <w:szCs w:val="16"/>
                            </w:rPr>
                            <w:t>BIC: RABONL2U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id="Tekstvak 7" o:spid="_x0000_s1028" type="#_x0000_t202" style="position:absolute;margin-left:211.75pt;margin-top:-14.1pt;width:132.55pt;height:55.1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" fillcolor="white [3201]" stroked="f" strokeweight=".5pt">
              <v:textbox>
                <w:txbxContent>
                  <w:p w:rsidR="00CC6835" w:rsidRPr="00CC6835" w:rsidRDefault="00CC6835" w:rsidP="00CC6835">
                    <w:pPr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Calibri" w:hAnsi="Calibri" w:cs="Calibri"/>
                        <w:color w:val="000000"/>
                        <w:sz w:val="16"/>
                        <w:szCs w:val="16"/>
                      </w:rPr>
                    </w:pPr>
                    <w:r w:rsidRPr="00CC6835">
                      <w:rPr>
                        <w:rFonts w:ascii="Calibri" w:hAnsi="Calibri" w:cs="Calibri"/>
                        <w:color w:val="000000"/>
                        <w:sz w:val="16"/>
                        <w:szCs w:val="16"/>
                      </w:rPr>
                      <w:t>Rabobank Zuid en Oost Groningen 36.83.04.620</w:t>
                    </w:r>
                  </w:p>
                  <w:p w:rsidR="00CC6835" w:rsidRPr="00CC6835" w:rsidRDefault="00CC6835" w:rsidP="00CC6835">
                    <w:pPr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Calibri" w:hAnsi="Calibri" w:cs="Calibri"/>
                        <w:color w:val="000000"/>
                        <w:sz w:val="16"/>
                        <w:szCs w:val="16"/>
                      </w:rPr>
                    </w:pPr>
                    <w:r w:rsidRPr="00CC6835">
                      <w:rPr>
                        <w:rFonts w:ascii="Calibri" w:hAnsi="Calibri" w:cs="Calibri"/>
                        <w:color w:val="000000"/>
                        <w:sz w:val="16"/>
                        <w:szCs w:val="16"/>
                      </w:rPr>
                      <w:t>IBAN: NL47 RABO 0368 304 620</w:t>
                    </w:r>
                  </w:p>
                  <w:p w:rsidR="00CC6835" w:rsidRDefault="00CC6835" w:rsidP="00CC6835">
                    <w:r w:rsidRPr="00CC6835">
                      <w:rPr>
                        <w:rFonts w:ascii="Calibri" w:hAnsi="Calibri" w:cs="Calibri"/>
                        <w:color w:val="000000"/>
                        <w:sz w:val="16"/>
                        <w:szCs w:val="16"/>
                      </w:rPr>
                      <w:t>BIC: RABONL2U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-95193</wp:posOffset>
              </wp:positionH>
              <wp:positionV relativeFrom="paragraph">
                <wp:posOffset>-177973</wp:posOffset>
              </wp:positionV>
              <wp:extent cx="1233055" cy="519546"/>
              <wp:effectExtent l="0" t="0" r="0" b="1270"/>
              <wp:wrapSquare wrapText="bothSides"/>
              <wp:docPr id="5" name="Tekstva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3055" cy="51954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CC6835" w:rsidRPr="00CC6835" w:rsidRDefault="00CC6835" w:rsidP="00CC6835">
                          <w:pPr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  <w:szCs w:val="16"/>
                            </w:rPr>
                          </w:pPr>
                          <w:r w:rsidRPr="00CC6835">
                            <w:rPr>
                              <w:rFonts w:ascii="Calibri" w:hAnsi="Calibri" w:cs="Calibri"/>
                              <w:b/>
                              <w:bCs/>
                              <w:color w:val="203A8F"/>
                              <w:sz w:val="18"/>
                              <w:szCs w:val="18"/>
                            </w:rPr>
                            <w:t>Eems Dollard Regio</w:t>
                          </w:r>
                        </w:p>
                        <w:p w:rsidR="00CC6835" w:rsidRPr="00CC6835" w:rsidRDefault="00CC6835" w:rsidP="00CC6835">
                          <w:pPr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  <w:szCs w:val="16"/>
                            </w:rPr>
                          </w:pPr>
                          <w:r w:rsidRPr="00CC6835">
                            <w:rPr>
                              <w:rFonts w:ascii="Calibri" w:hAnsi="Calibri" w:cs="Calibri"/>
                              <w:color w:val="000000"/>
                              <w:sz w:val="16"/>
                              <w:szCs w:val="16"/>
                            </w:rPr>
                            <w:t>NEDERLANDS-DUITS</w:t>
                          </w:r>
                        </w:p>
                        <w:p w:rsidR="00CC6835" w:rsidRDefault="00CC6835" w:rsidP="00CC6835">
                          <w:r w:rsidRPr="00CC6835">
                            <w:rPr>
                              <w:rFonts w:ascii="Calibri" w:hAnsi="Calibri" w:cs="Calibri"/>
                              <w:color w:val="000000"/>
                              <w:sz w:val="16"/>
                              <w:szCs w:val="16"/>
                            </w:rPr>
                            <w:t>OPENBAAR LICHAAM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kstvak 5" o:spid="_x0000_s1029" type="#_x0000_t202" style="position:absolute;margin-left:-7.5pt;margin-top:-14pt;width:97.1pt;height:40.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" fillcolor="white [3201]" stroked="f" strokeweight=".5pt">
              <v:textbox>
                <w:txbxContent>
                  <w:p w:rsidR="00CC6835" w:rsidRPr="00CC6835" w:rsidRDefault="00CC6835" w:rsidP="00CC6835">
                    <w:pPr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Calibri" w:hAnsi="Calibri" w:cs="Calibri"/>
                        <w:color w:val="000000"/>
                        <w:sz w:val="16"/>
                        <w:szCs w:val="16"/>
                      </w:rPr>
                    </w:pPr>
                    <w:r w:rsidRPr="00CC6835">
                      <w:rPr>
                        <w:rFonts w:ascii="Calibri" w:hAnsi="Calibri" w:cs="Calibri"/>
                        <w:b/>
                        <w:bCs/>
                        <w:color w:val="203A8F"/>
                        <w:sz w:val="18"/>
                        <w:szCs w:val="18"/>
                      </w:rPr>
                      <w:t>Eems Dollard Regio</w:t>
                    </w:r>
                  </w:p>
                  <w:p w:rsidR="00CC6835" w:rsidRPr="00CC6835" w:rsidRDefault="00CC6835" w:rsidP="00CC6835">
                    <w:pPr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Calibri" w:hAnsi="Calibri" w:cs="Calibri"/>
                        <w:color w:val="000000"/>
                        <w:sz w:val="16"/>
                        <w:szCs w:val="16"/>
                      </w:rPr>
                    </w:pPr>
                    <w:r w:rsidRPr="00CC6835">
                      <w:rPr>
                        <w:rFonts w:ascii="Calibri" w:hAnsi="Calibri" w:cs="Calibri"/>
                        <w:color w:val="000000"/>
                        <w:sz w:val="16"/>
                        <w:szCs w:val="16"/>
                      </w:rPr>
                      <w:t>NEDERLANDS-DUITS</w:t>
                    </w:r>
                  </w:p>
                  <w:p w:rsidR="00CC6835" w:rsidRDefault="00CC6835" w:rsidP="00CC6835">
                    <w:r w:rsidRPr="00CC6835">
                      <w:rPr>
                        <w:rFonts w:ascii="Calibri" w:hAnsi="Calibri" w:cs="Calibri"/>
                        <w:color w:val="000000"/>
                        <w:sz w:val="16"/>
                        <w:szCs w:val="16"/>
                      </w:rPr>
                      <w:t>OPENBAAR LICHAAM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1114310</wp:posOffset>
              </wp:positionH>
              <wp:positionV relativeFrom="paragraph">
                <wp:posOffset>-179936</wp:posOffset>
              </wp:positionV>
              <wp:extent cx="1510146" cy="526473"/>
              <wp:effectExtent l="0" t="0" r="1270" b="0"/>
              <wp:wrapSquare wrapText="bothSides"/>
              <wp:docPr id="6" name="Tekstva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10146" cy="52647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CC6835" w:rsidRPr="00CC6835" w:rsidRDefault="00CC6835" w:rsidP="00CC6835">
                          <w:pPr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  <w:szCs w:val="16"/>
                            </w:rPr>
                          </w:pPr>
                          <w:r w:rsidRPr="00CC6835">
                            <w:rPr>
                              <w:rFonts w:ascii="Calibri" w:hAnsi="Calibri" w:cs="Calibri"/>
                              <w:b/>
                              <w:bCs/>
                              <w:i/>
                              <w:iCs/>
                              <w:color w:val="203A8F"/>
                              <w:sz w:val="18"/>
                              <w:szCs w:val="18"/>
                            </w:rPr>
                            <w:t>Ems Dollart Region</w:t>
                          </w:r>
                        </w:p>
                        <w:p w:rsidR="00CC6835" w:rsidRPr="00CC6835" w:rsidRDefault="00CC6835" w:rsidP="00CC6835">
                          <w:pPr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Calibri" w:hAnsi="Calibri" w:cs="Calibri"/>
                              <w:i/>
                              <w:iCs/>
                              <w:color w:val="000000"/>
                              <w:sz w:val="16"/>
                              <w:szCs w:val="16"/>
                            </w:rPr>
                          </w:pPr>
                          <w:r w:rsidRPr="00CC6835">
                            <w:rPr>
                              <w:rFonts w:ascii="Calibri" w:hAnsi="Calibri" w:cs="Calibri"/>
                              <w:i/>
                              <w:iCs/>
                              <w:color w:val="000000"/>
                              <w:sz w:val="16"/>
                              <w:szCs w:val="16"/>
                            </w:rPr>
                            <w:t>DEUTSCH-NIEDERLÄNDISCHER</w:t>
                          </w:r>
                        </w:p>
                        <w:p w:rsidR="00CC6835" w:rsidRDefault="00CC6835" w:rsidP="00CC6835">
                          <w:r w:rsidRPr="00CC6835">
                            <w:rPr>
                              <w:rFonts w:ascii="Calibri" w:hAnsi="Calibri" w:cs="Calibri"/>
                              <w:i/>
                              <w:iCs/>
                              <w:color w:val="000000"/>
                              <w:sz w:val="16"/>
                              <w:szCs w:val="16"/>
                            </w:rPr>
                            <w:t>ZWECKVERBAND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id="Tekstvak 6" o:spid="_x0000_s1030" type="#_x0000_t202" style="position:absolute;margin-left:87.75pt;margin-top:-14.15pt;width:118.9pt;height:41.4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" fillcolor="white [3201]" stroked="f" strokeweight=".5pt">
              <v:textbox>
                <w:txbxContent>
                  <w:p w:rsidR="00CC6835" w:rsidRPr="00CC6835" w:rsidRDefault="00CC6835" w:rsidP="00CC6835">
                    <w:pPr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Calibri" w:hAnsi="Calibri" w:cs="Calibri"/>
                        <w:color w:val="000000"/>
                        <w:sz w:val="16"/>
                        <w:szCs w:val="16"/>
                      </w:rPr>
                    </w:pPr>
                    <w:r w:rsidRPr="00CC6835">
                      <w:rPr>
                        <w:rFonts w:ascii="Calibri" w:hAnsi="Calibri" w:cs="Calibri"/>
                        <w:b/>
                        <w:bCs/>
                        <w:i/>
                        <w:iCs/>
                        <w:color w:val="203A8F"/>
                        <w:sz w:val="18"/>
                        <w:szCs w:val="18"/>
                      </w:rPr>
                      <w:t>Ems Dollart Region</w:t>
                    </w:r>
                  </w:p>
                  <w:p w:rsidR="00CC6835" w:rsidRPr="00CC6835" w:rsidRDefault="00CC6835" w:rsidP="00CC6835">
                    <w:pPr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Calibri" w:hAnsi="Calibri" w:cs="Calibri"/>
                        <w:i/>
                        <w:iCs/>
                        <w:color w:val="000000"/>
                        <w:sz w:val="16"/>
                        <w:szCs w:val="16"/>
                      </w:rPr>
                    </w:pPr>
                    <w:r w:rsidRPr="00CC6835">
                      <w:rPr>
                        <w:rFonts w:ascii="Calibri" w:hAnsi="Calibri" w:cs="Calibri"/>
                        <w:i/>
                        <w:iCs/>
                        <w:color w:val="000000"/>
                        <w:sz w:val="16"/>
                        <w:szCs w:val="16"/>
                      </w:rPr>
                      <w:t>DEUTSCH-NIEDERLÄNDISCHER</w:t>
                    </w:r>
                  </w:p>
                  <w:p w:rsidR="00CC6835" w:rsidRDefault="00CC6835" w:rsidP="00CC6835">
                    <w:r w:rsidRPr="00CC6835">
                      <w:rPr>
                        <w:rFonts w:ascii="Calibri" w:hAnsi="Calibri" w:cs="Calibri"/>
                        <w:i/>
                        <w:iCs/>
                        <w:color w:val="000000"/>
                        <w:sz w:val="16"/>
                        <w:szCs w:val="16"/>
                      </w:rPr>
                      <w:t>ZWECKVERBAND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softHyphen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92B" w:rsidRDefault="008C392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57B" w:rsidRDefault="002A157B" w:rsidP="00D1256D">
      <w:r>
        <w:separator/>
      </w:r>
    </w:p>
  </w:footnote>
  <w:footnote w:type="continuationSeparator" w:id="0">
    <w:p w:rsidR="002A157B" w:rsidRDefault="002A157B" w:rsidP="00D125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92B" w:rsidRDefault="008C392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56D" w:rsidRDefault="00627A72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67456" behindDoc="0" locked="0" layoutInCell="1" allowOverlap="1" wp14:anchorId="1E3EA883" wp14:editId="64D36502">
          <wp:simplePos x="0" y="0"/>
          <wp:positionH relativeFrom="column">
            <wp:posOffset>1564005</wp:posOffset>
          </wp:positionH>
          <wp:positionV relativeFrom="paragraph">
            <wp:posOffset>687070</wp:posOffset>
          </wp:positionV>
          <wp:extent cx="1725295" cy="267970"/>
          <wp:effectExtent l="0" t="0" r="8255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267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bookmarkStart w:id="0" w:name="_GoBack"/>
    <w:bookmarkEnd w:id="0"/>
    <w:r w:rsidR="00D1256D" w:rsidRPr="00D1256D">
      <w:rPr>
        <w:noProof/>
        <w:lang w:eastAsia="nl-NL"/>
      </w:rPr>
      <w:drawing>
        <wp:anchor distT="0" distB="0" distL="114300" distR="114300" simplePos="0" relativeHeight="251658240" behindDoc="1" locked="0" layoutInCell="1" allowOverlap="1" wp14:anchorId="1CD6D924" wp14:editId="795504A1">
          <wp:simplePos x="0" y="0"/>
          <wp:positionH relativeFrom="column">
            <wp:posOffset>-380365</wp:posOffset>
          </wp:positionH>
          <wp:positionV relativeFrom="paragraph">
            <wp:posOffset>-109567</wp:posOffset>
          </wp:positionV>
          <wp:extent cx="1333500" cy="1270000"/>
          <wp:effectExtent l="0" t="0" r="0" b="0"/>
          <wp:wrapTight wrapText="bothSides">
            <wp:wrapPolygon edited="0">
              <wp:start x="9257" y="0"/>
              <wp:lineTo x="7200" y="864"/>
              <wp:lineTo x="4320" y="3024"/>
              <wp:lineTo x="0" y="5184"/>
              <wp:lineTo x="0" y="6912"/>
              <wp:lineTo x="2263" y="6912"/>
              <wp:lineTo x="617" y="7776"/>
              <wp:lineTo x="1234" y="11880"/>
              <wp:lineTo x="3086" y="13824"/>
              <wp:lineTo x="4526" y="13824"/>
              <wp:lineTo x="3086" y="14688"/>
              <wp:lineTo x="3497" y="15984"/>
              <wp:lineTo x="8023" y="17280"/>
              <wp:lineTo x="8023" y="21384"/>
              <wp:lineTo x="20983" y="21384"/>
              <wp:lineTo x="21394" y="20304"/>
              <wp:lineTo x="21394" y="19224"/>
              <wp:lineTo x="19749" y="17280"/>
              <wp:lineTo x="19954" y="13608"/>
              <wp:lineTo x="14194" y="10368"/>
              <wp:lineTo x="13989" y="8208"/>
              <wp:lineTo x="11726" y="3456"/>
              <wp:lineTo x="10697" y="0"/>
              <wp:lineTo x="9257" y="0"/>
            </wp:wrapPolygon>
          </wp:wrapTight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127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92B" w:rsidRDefault="008C392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B3322C"/>
    <w:multiLevelType w:val="hybridMultilevel"/>
    <w:tmpl w:val="6B74A1F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56D"/>
    <w:rsid w:val="00250B50"/>
    <w:rsid w:val="002A157B"/>
    <w:rsid w:val="003C66FE"/>
    <w:rsid w:val="005C60F3"/>
    <w:rsid w:val="00605AE8"/>
    <w:rsid w:val="00627A72"/>
    <w:rsid w:val="006755AF"/>
    <w:rsid w:val="00721E2F"/>
    <w:rsid w:val="00855CD0"/>
    <w:rsid w:val="00857698"/>
    <w:rsid w:val="00885AC4"/>
    <w:rsid w:val="008A0146"/>
    <w:rsid w:val="008C392B"/>
    <w:rsid w:val="009B2CE3"/>
    <w:rsid w:val="00A17471"/>
    <w:rsid w:val="00A24028"/>
    <w:rsid w:val="00B14B76"/>
    <w:rsid w:val="00B35219"/>
    <w:rsid w:val="00B90380"/>
    <w:rsid w:val="00CC6835"/>
    <w:rsid w:val="00D1256D"/>
    <w:rsid w:val="00D23E37"/>
    <w:rsid w:val="00DB5348"/>
    <w:rsid w:val="00EC25AB"/>
    <w:rsid w:val="00FC7A77"/>
    <w:rsid w:val="00FE60C7"/>
    <w:rsid w:val="00FE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2767"/>
  <w15:chartTrackingRefBased/>
  <w15:docId w15:val="{B8100204-500B-724B-9899-59A37DB9F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asisalinea">
    <w:name w:val="[Basisalinea]"/>
    <w:basedOn w:val="Standaard"/>
    <w:uiPriority w:val="99"/>
    <w:rsid w:val="00D1256D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Koptekst">
    <w:name w:val="header"/>
    <w:basedOn w:val="Standaard"/>
    <w:link w:val="KoptekstChar"/>
    <w:uiPriority w:val="99"/>
    <w:unhideWhenUsed/>
    <w:rsid w:val="00D1256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1256D"/>
  </w:style>
  <w:style w:type="paragraph" w:styleId="Voettekst">
    <w:name w:val="footer"/>
    <w:basedOn w:val="Standaard"/>
    <w:link w:val="VoettekstChar"/>
    <w:uiPriority w:val="99"/>
    <w:unhideWhenUsed/>
    <w:rsid w:val="00D1256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1256D"/>
  </w:style>
  <w:style w:type="character" w:styleId="Hyperlink">
    <w:name w:val="Hyperlink"/>
    <w:basedOn w:val="Standaardalinea-lettertype"/>
    <w:uiPriority w:val="99"/>
    <w:unhideWhenUsed/>
    <w:rsid w:val="00D1256D"/>
    <w:rPr>
      <w:color w:val="0563C1" w:themeColor="hyperlink"/>
      <w:u w:val="single"/>
    </w:rPr>
  </w:style>
  <w:style w:type="character" w:customStyle="1" w:styleId="UnresolvedMention">
    <w:name w:val="Unresolved Mention"/>
    <w:basedOn w:val="Standaardalinea-lettertype"/>
    <w:uiPriority w:val="99"/>
    <w:rsid w:val="00D1256D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3C66FE"/>
    <w:pPr>
      <w:spacing w:after="160" w:line="259" w:lineRule="auto"/>
      <w:ind w:left="720"/>
      <w:contextualSpacing/>
    </w:pPr>
    <w:rPr>
      <w:sz w:val="22"/>
      <w:szCs w:val="22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7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ijksoverheid.nl/documenten/kamerstukken/2020/03/27/kamerbrief-tozo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rijksoverheid.nl/onderwerpen/coronavirus-covid-19/veelgestelde-vragen-per-onderwerp/financiele-regelingen/tozo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rvo.nl/subsidie-en-financieringswijzer/tegemoetkoming-schade-covid-19/voorwaarden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733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jantyh@gmail.com</dc:creator>
  <cp:keywords/>
  <dc:description/>
  <cp:lastModifiedBy>Michiel Malewicz</cp:lastModifiedBy>
  <cp:revision>2</cp:revision>
  <dcterms:created xsi:type="dcterms:W3CDTF">2020-04-01T14:02:00Z</dcterms:created>
  <dcterms:modified xsi:type="dcterms:W3CDTF">2020-04-01T14:02:00Z</dcterms:modified>
</cp:coreProperties>
</file>